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FC0" w:rsidRDefault="00A33FC0" w:rsidP="00B14593">
      <w:pPr>
        <w:spacing w:afterLines="20" w:after="48" w:line="360" w:lineRule="auto"/>
        <w:jc w:val="center"/>
        <w:rPr>
          <w:sz w:val="28"/>
        </w:rPr>
      </w:pPr>
      <w:r>
        <w:rPr>
          <w:noProof/>
          <w:sz w:val="28"/>
        </w:rPr>
        <w:drawing>
          <wp:inline distT="0" distB="0" distL="0" distR="0" wp14:anchorId="73C4CF42" wp14:editId="604FFAA1">
            <wp:extent cx="1285875" cy="1257300"/>
            <wp:effectExtent l="19050" t="0" r="9525" b="0"/>
            <wp:docPr id="1" name="Picture 1" descr="HCCFLogo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FLogo10-05"/>
                    <pic:cNvPicPr>
                      <a:picLocks noChangeAspect="1" noChangeArrowheads="1"/>
                    </pic:cNvPicPr>
                  </pic:nvPicPr>
                  <pic:blipFill>
                    <a:blip r:embed="rId8" cstate="print"/>
                    <a:srcRect/>
                    <a:stretch>
                      <a:fillRect/>
                    </a:stretch>
                  </pic:blipFill>
                  <pic:spPr bwMode="auto">
                    <a:xfrm>
                      <a:off x="0" y="0"/>
                      <a:ext cx="1285875" cy="1257300"/>
                    </a:xfrm>
                    <a:prstGeom prst="rect">
                      <a:avLst/>
                    </a:prstGeom>
                    <a:noFill/>
                    <a:ln w="9525">
                      <a:noFill/>
                      <a:miter lim="800000"/>
                      <a:headEnd/>
                      <a:tailEnd/>
                    </a:ln>
                  </pic:spPr>
                </pic:pic>
              </a:graphicData>
            </a:graphic>
          </wp:inline>
        </w:drawing>
      </w:r>
    </w:p>
    <w:p w:rsidR="00A33FC0" w:rsidRPr="00BB502E" w:rsidRDefault="00A33FC0" w:rsidP="00B14593">
      <w:pPr>
        <w:spacing w:afterLines="20" w:after="48" w:line="360" w:lineRule="auto"/>
        <w:jc w:val="center"/>
        <w:rPr>
          <w:rFonts w:ascii="Arial" w:hAnsi="Arial" w:cs="Arial"/>
          <w:sz w:val="28"/>
        </w:rPr>
      </w:pPr>
    </w:p>
    <w:p w:rsidR="00A33FC0" w:rsidRPr="00BB502E" w:rsidRDefault="00A33FC0" w:rsidP="00692FFA">
      <w:pPr>
        <w:pStyle w:val="BodyText3"/>
        <w:spacing w:after="0" w:line="360" w:lineRule="auto"/>
        <w:jc w:val="both"/>
        <w:rPr>
          <w:rFonts w:ascii="Arial" w:hAnsi="Arial" w:cs="Arial"/>
          <w:sz w:val="24"/>
          <w:szCs w:val="24"/>
        </w:rPr>
      </w:pPr>
      <w:r w:rsidRPr="00BB502E">
        <w:rPr>
          <w:rFonts w:ascii="Arial" w:hAnsi="Arial" w:cs="Arial"/>
          <w:sz w:val="24"/>
          <w:szCs w:val="24"/>
        </w:rPr>
        <w:t>FOR IMMEDIATE RELEASE:</w:t>
      </w:r>
    </w:p>
    <w:p w:rsidR="00E2399D" w:rsidRPr="00BB502E" w:rsidRDefault="00E2399D" w:rsidP="00502628">
      <w:pPr>
        <w:pStyle w:val="Heading1"/>
        <w:spacing w:line="360" w:lineRule="auto"/>
        <w:rPr>
          <w:rFonts w:ascii="Arial" w:hAnsi="Arial" w:cs="Arial"/>
          <w:sz w:val="28"/>
          <w:szCs w:val="28"/>
        </w:rPr>
      </w:pPr>
      <w:r w:rsidRPr="00BB502E">
        <w:rPr>
          <w:rFonts w:ascii="Arial" w:hAnsi="Arial" w:cs="Arial"/>
          <w:sz w:val="28"/>
          <w:szCs w:val="28"/>
        </w:rPr>
        <w:t>“The Great Give” Significantly Supports Local Non-Profits</w:t>
      </w:r>
    </w:p>
    <w:p w:rsidR="00A33FC0" w:rsidRPr="00BB502E" w:rsidRDefault="000F303F" w:rsidP="00B14593">
      <w:pPr>
        <w:pStyle w:val="BodyText3"/>
        <w:spacing w:afterLines="20" w:after="48" w:line="360" w:lineRule="auto"/>
        <w:jc w:val="both"/>
        <w:rPr>
          <w:rFonts w:ascii="Arial" w:hAnsi="Arial" w:cs="Arial"/>
          <w:sz w:val="24"/>
          <w:szCs w:val="24"/>
        </w:rPr>
      </w:pPr>
      <w:r w:rsidRPr="00BB502E">
        <w:rPr>
          <w:rFonts w:ascii="Arial" w:hAnsi="Arial" w:cs="Arial"/>
          <w:sz w:val="24"/>
          <w:szCs w:val="24"/>
        </w:rPr>
        <w:t>Hi</w:t>
      </w:r>
      <w:r w:rsidR="00502628">
        <w:rPr>
          <w:rFonts w:ascii="Arial" w:hAnsi="Arial" w:cs="Arial"/>
          <w:sz w:val="24"/>
          <w:szCs w:val="24"/>
        </w:rPr>
        <w:t>llsdale, Michigan – November 29</w:t>
      </w:r>
      <w:r w:rsidRPr="00BB502E">
        <w:rPr>
          <w:rFonts w:ascii="Arial" w:hAnsi="Arial" w:cs="Arial"/>
          <w:sz w:val="24"/>
          <w:szCs w:val="24"/>
        </w:rPr>
        <w:t>,</w:t>
      </w:r>
      <w:r w:rsidR="00E36576" w:rsidRPr="00BB502E">
        <w:rPr>
          <w:rFonts w:ascii="Arial" w:hAnsi="Arial" w:cs="Arial"/>
          <w:sz w:val="24"/>
          <w:szCs w:val="24"/>
        </w:rPr>
        <w:t xml:space="preserve"> 2018</w:t>
      </w:r>
      <w:r w:rsidR="00533B48" w:rsidRPr="00BB502E">
        <w:rPr>
          <w:rFonts w:ascii="Arial" w:hAnsi="Arial" w:cs="Arial"/>
          <w:sz w:val="24"/>
          <w:szCs w:val="24"/>
        </w:rPr>
        <w:t xml:space="preserve"> </w:t>
      </w:r>
    </w:p>
    <w:p w:rsidR="00C947AE" w:rsidRPr="00BB502E" w:rsidRDefault="00B77944" w:rsidP="00C947AE">
      <w:pPr>
        <w:pStyle w:val="BodyText"/>
        <w:spacing w:after="80" w:line="360" w:lineRule="auto"/>
        <w:ind w:left="0" w:right="4" w:firstLine="720"/>
        <w:rPr>
          <w:rFonts w:ascii="Arial" w:hAnsi="Arial" w:cs="Arial"/>
          <w:sz w:val="24"/>
          <w:szCs w:val="24"/>
        </w:rPr>
      </w:pPr>
      <w:r w:rsidRPr="00BB502E">
        <w:rPr>
          <w:rFonts w:ascii="Arial" w:hAnsi="Arial" w:cs="Arial"/>
          <w:sz w:val="24"/>
          <w:szCs w:val="24"/>
        </w:rPr>
        <w:t>Donors of Hillsdale County</w:t>
      </w:r>
      <w:r w:rsidR="00C947AE" w:rsidRPr="00BB502E">
        <w:rPr>
          <w:rFonts w:ascii="Arial" w:hAnsi="Arial" w:cs="Arial"/>
          <w:sz w:val="24"/>
          <w:szCs w:val="24"/>
        </w:rPr>
        <w:t xml:space="preserve"> made the Hillsdale County Community Foundation’s Great Give an </w:t>
      </w:r>
      <w:r w:rsidRPr="00BB502E">
        <w:rPr>
          <w:rFonts w:ascii="Arial" w:hAnsi="Arial" w:cs="Arial"/>
          <w:sz w:val="24"/>
          <w:szCs w:val="24"/>
        </w:rPr>
        <w:t>amazing</w:t>
      </w:r>
      <w:r w:rsidR="00C947AE" w:rsidRPr="00BB502E">
        <w:rPr>
          <w:rFonts w:ascii="Arial" w:hAnsi="Arial" w:cs="Arial"/>
          <w:sz w:val="24"/>
          <w:szCs w:val="24"/>
        </w:rPr>
        <w:t xml:space="preserve"> success. Together, we </w:t>
      </w:r>
      <w:r w:rsidRPr="00BB502E">
        <w:rPr>
          <w:rFonts w:ascii="Arial" w:hAnsi="Arial" w:cs="Arial"/>
          <w:sz w:val="24"/>
          <w:szCs w:val="24"/>
        </w:rPr>
        <w:t>showed how strong</w:t>
      </w:r>
      <w:r w:rsidR="00C947AE" w:rsidRPr="00BB502E">
        <w:rPr>
          <w:rFonts w:ascii="Arial" w:hAnsi="Arial" w:cs="Arial"/>
          <w:sz w:val="24"/>
          <w:szCs w:val="24"/>
        </w:rPr>
        <w:t xml:space="preserve"> philanthropy can be. Community supporters came out in force, acting </w:t>
      </w:r>
      <w:r w:rsidRPr="00BB502E">
        <w:rPr>
          <w:rFonts w:ascii="Arial" w:hAnsi="Arial" w:cs="Arial"/>
          <w:sz w:val="24"/>
          <w:szCs w:val="24"/>
        </w:rPr>
        <w:t>as financial champions for the nine</w:t>
      </w:r>
      <w:r w:rsidR="00C947AE" w:rsidRPr="00BB502E">
        <w:rPr>
          <w:rFonts w:ascii="Arial" w:hAnsi="Arial" w:cs="Arial"/>
          <w:sz w:val="24"/>
          <w:szCs w:val="24"/>
        </w:rPr>
        <w:t xml:space="preserve"> local non-profit organizations</w:t>
      </w:r>
      <w:r w:rsidRPr="00BB502E">
        <w:rPr>
          <w:rFonts w:ascii="Arial" w:hAnsi="Arial" w:cs="Arial"/>
          <w:sz w:val="24"/>
          <w:szCs w:val="24"/>
        </w:rPr>
        <w:t xml:space="preserve"> on sight that day</w:t>
      </w:r>
      <w:r w:rsidR="00C947AE" w:rsidRPr="00BB502E">
        <w:rPr>
          <w:rFonts w:ascii="Arial" w:hAnsi="Arial" w:cs="Arial"/>
          <w:sz w:val="24"/>
          <w:szCs w:val="24"/>
        </w:rPr>
        <w:t>. More than $</w:t>
      </w:r>
      <w:r w:rsidR="00CA500D">
        <w:rPr>
          <w:rFonts w:ascii="Arial" w:hAnsi="Arial" w:cs="Arial"/>
          <w:sz w:val="24"/>
          <w:szCs w:val="24"/>
        </w:rPr>
        <w:t>113</w:t>
      </w:r>
      <w:r w:rsidR="002F1118" w:rsidRPr="00BB502E">
        <w:rPr>
          <w:rFonts w:ascii="Arial" w:hAnsi="Arial" w:cs="Arial"/>
          <w:sz w:val="24"/>
          <w:szCs w:val="24"/>
        </w:rPr>
        <w:t>,000</w:t>
      </w:r>
      <w:r w:rsidR="00C947AE" w:rsidRPr="00BB502E">
        <w:rPr>
          <w:rFonts w:ascii="Arial" w:hAnsi="Arial" w:cs="Arial"/>
          <w:sz w:val="24"/>
          <w:szCs w:val="24"/>
        </w:rPr>
        <w:t xml:space="preserve"> was leveraged, in</w:t>
      </w:r>
      <w:r w:rsidR="00502628">
        <w:rPr>
          <w:rFonts w:ascii="Arial" w:hAnsi="Arial" w:cs="Arial"/>
          <w:sz w:val="24"/>
          <w:szCs w:val="24"/>
        </w:rPr>
        <w:t>cluding public donations of</w:t>
      </w:r>
      <w:r w:rsidR="00C947AE" w:rsidRPr="00BB502E">
        <w:rPr>
          <w:rFonts w:ascii="Arial" w:hAnsi="Arial" w:cs="Arial"/>
          <w:sz w:val="24"/>
          <w:szCs w:val="24"/>
        </w:rPr>
        <w:t xml:space="preserve"> $</w:t>
      </w:r>
      <w:r w:rsidR="00CA500D">
        <w:rPr>
          <w:rFonts w:ascii="Arial" w:hAnsi="Arial" w:cs="Arial"/>
          <w:sz w:val="24"/>
          <w:szCs w:val="24"/>
        </w:rPr>
        <w:t>88</w:t>
      </w:r>
      <w:r w:rsidR="002F1118" w:rsidRPr="00BB502E">
        <w:rPr>
          <w:rFonts w:ascii="Arial" w:hAnsi="Arial" w:cs="Arial"/>
          <w:sz w:val="24"/>
          <w:szCs w:val="24"/>
        </w:rPr>
        <w:t>,000</w:t>
      </w:r>
      <w:r w:rsidR="00C947AE" w:rsidRPr="00BB502E">
        <w:rPr>
          <w:rFonts w:ascii="Arial" w:hAnsi="Arial" w:cs="Arial"/>
          <w:sz w:val="24"/>
          <w:szCs w:val="24"/>
        </w:rPr>
        <w:t xml:space="preserve"> and bonus pool funds from the Community Fou</w:t>
      </w:r>
      <w:r w:rsidR="002F1118" w:rsidRPr="00BB502E">
        <w:rPr>
          <w:rFonts w:ascii="Arial" w:hAnsi="Arial" w:cs="Arial"/>
          <w:sz w:val="24"/>
          <w:szCs w:val="24"/>
        </w:rPr>
        <w:t>ndation totaling $</w:t>
      </w:r>
      <w:r w:rsidR="00CA500D">
        <w:rPr>
          <w:rFonts w:ascii="Arial" w:hAnsi="Arial" w:cs="Arial"/>
          <w:sz w:val="24"/>
          <w:szCs w:val="24"/>
        </w:rPr>
        <w:t>25,000</w:t>
      </w:r>
      <w:r w:rsidR="00C947AE" w:rsidRPr="00BB502E">
        <w:rPr>
          <w:rFonts w:ascii="Arial" w:hAnsi="Arial" w:cs="Arial"/>
          <w:sz w:val="24"/>
          <w:szCs w:val="24"/>
        </w:rPr>
        <w:t>.</w:t>
      </w:r>
    </w:p>
    <w:p w:rsidR="00C947AE" w:rsidRPr="00BB502E" w:rsidRDefault="00C947AE" w:rsidP="00C947AE">
      <w:pPr>
        <w:pStyle w:val="BodyText"/>
        <w:spacing w:after="80" w:line="360" w:lineRule="auto"/>
        <w:ind w:left="0" w:right="4" w:firstLine="720"/>
        <w:rPr>
          <w:rFonts w:ascii="Arial" w:hAnsi="Arial" w:cs="Arial"/>
          <w:sz w:val="24"/>
          <w:szCs w:val="24"/>
        </w:rPr>
      </w:pPr>
      <w:r w:rsidRPr="00BB502E">
        <w:rPr>
          <w:rFonts w:ascii="Arial" w:hAnsi="Arial" w:cs="Arial"/>
          <w:sz w:val="24"/>
          <w:szCs w:val="24"/>
        </w:rPr>
        <w:t xml:space="preserve">The HCCF sponsored </w:t>
      </w:r>
      <w:r w:rsidR="002F1118" w:rsidRPr="00BB502E">
        <w:rPr>
          <w:rFonts w:ascii="Arial" w:hAnsi="Arial" w:cs="Arial"/>
          <w:sz w:val="24"/>
          <w:szCs w:val="24"/>
        </w:rPr>
        <w:t xml:space="preserve">The Great Give, </w:t>
      </w:r>
      <w:r w:rsidRPr="00BB502E">
        <w:rPr>
          <w:rFonts w:ascii="Arial" w:hAnsi="Arial" w:cs="Arial"/>
          <w:sz w:val="24"/>
          <w:szCs w:val="24"/>
        </w:rPr>
        <w:t xml:space="preserve">a Giving Day event aimed at encouraging all of Hillsdale County to give to local non-profits on </w:t>
      </w:r>
      <w:r w:rsidR="002F1118" w:rsidRPr="00BB502E">
        <w:rPr>
          <w:rFonts w:ascii="Arial" w:hAnsi="Arial" w:cs="Arial"/>
          <w:sz w:val="24"/>
          <w:szCs w:val="24"/>
        </w:rPr>
        <w:t>November 27, which was</w:t>
      </w:r>
      <w:r w:rsidRPr="00BB502E">
        <w:rPr>
          <w:rFonts w:ascii="Arial" w:hAnsi="Arial" w:cs="Arial"/>
          <w:sz w:val="24"/>
          <w:szCs w:val="24"/>
        </w:rPr>
        <w:t xml:space="preserve"> recognized as Giving Tuesday, a global day dedicated to giving back. Families, individuals, and businesses came together for one common purpose: to celebrate generosity and to give. The spirit of philanthropy was widely demonstrated and celebrated in Hillsdale County.</w:t>
      </w:r>
    </w:p>
    <w:p w:rsidR="006320B2" w:rsidRDefault="00C947AE" w:rsidP="006320B2">
      <w:pPr>
        <w:pStyle w:val="BodyText"/>
        <w:spacing w:after="80" w:line="360" w:lineRule="auto"/>
        <w:ind w:left="0" w:right="4" w:firstLine="720"/>
        <w:rPr>
          <w:rFonts w:ascii="Arial" w:hAnsi="Arial" w:cs="Arial"/>
          <w:sz w:val="24"/>
          <w:szCs w:val="24"/>
        </w:rPr>
      </w:pPr>
      <w:r w:rsidRPr="00BB502E">
        <w:rPr>
          <w:rFonts w:ascii="Arial" w:hAnsi="Arial" w:cs="Arial"/>
          <w:sz w:val="24"/>
          <w:szCs w:val="24"/>
        </w:rPr>
        <w:t xml:space="preserve">During the Great Give many people made donations to </w:t>
      </w:r>
      <w:r w:rsidR="002F1118" w:rsidRPr="00BB502E">
        <w:rPr>
          <w:rFonts w:ascii="Arial" w:hAnsi="Arial" w:cs="Arial"/>
          <w:sz w:val="24"/>
          <w:szCs w:val="24"/>
        </w:rPr>
        <w:t>nine</w:t>
      </w:r>
      <w:r w:rsidRPr="00BB502E">
        <w:rPr>
          <w:rFonts w:ascii="Arial" w:hAnsi="Arial" w:cs="Arial"/>
          <w:sz w:val="24"/>
          <w:szCs w:val="24"/>
        </w:rPr>
        <w:t xml:space="preserve"> local nonprofits, many of them providing critical assistance with local needs.  There were opportunities for agencies to receive both random and assigned prizes and funds from the bonus pool. Online gifts were welcomed using the HCCF website, </w:t>
      </w:r>
      <w:hyperlink r:id="rId9" w:history="1">
        <w:r w:rsidRPr="00BB502E">
          <w:rPr>
            <w:rStyle w:val="Hyperlink"/>
            <w:rFonts w:ascii="Arial" w:hAnsi="Arial" w:cs="Arial"/>
            <w:sz w:val="24"/>
            <w:szCs w:val="24"/>
          </w:rPr>
          <w:t>www.abouthccf.org</w:t>
        </w:r>
      </w:hyperlink>
      <w:r w:rsidR="002F1118" w:rsidRPr="00BB502E">
        <w:rPr>
          <w:rFonts w:ascii="Arial" w:hAnsi="Arial" w:cs="Arial"/>
          <w:sz w:val="24"/>
          <w:szCs w:val="24"/>
        </w:rPr>
        <w:t>, the HCCF Facebook</w:t>
      </w:r>
      <w:r w:rsidR="00F859BD">
        <w:rPr>
          <w:rFonts w:ascii="Arial" w:hAnsi="Arial" w:cs="Arial"/>
          <w:sz w:val="24"/>
          <w:szCs w:val="24"/>
        </w:rPr>
        <w:t xml:space="preserve"> page</w:t>
      </w:r>
      <w:r w:rsidR="002F1118" w:rsidRPr="00BB502E">
        <w:rPr>
          <w:rFonts w:ascii="Arial" w:hAnsi="Arial" w:cs="Arial"/>
          <w:sz w:val="24"/>
          <w:szCs w:val="24"/>
        </w:rPr>
        <w:t xml:space="preserve">, </w:t>
      </w:r>
      <w:r w:rsidRPr="00BB502E">
        <w:rPr>
          <w:rFonts w:ascii="Arial" w:hAnsi="Arial" w:cs="Arial"/>
          <w:sz w:val="24"/>
          <w:szCs w:val="24"/>
        </w:rPr>
        <w:t>and walk-in gifts were accepted at the HCCF office th</w:t>
      </w:r>
      <w:r w:rsidR="002F1118" w:rsidRPr="00BB502E">
        <w:rPr>
          <w:rFonts w:ascii="Arial" w:hAnsi="Arial" w:cs="Arial"/>
          <w:sz w:val="24"/>
          <w:szCs w:val="24"/>
        </w:rPr>
        <w:t>roughout the day. In total, 1405</w:t>
      </w:r>
      <w:r w:rsidRPr="00BB502E">
        <w:rPr>
          <w:rFonts w:ascii="Arial" w:hAnsi="Arial" w:cs="Arial"/>
          <w:sz w:val="24"/>
          <w:szCs w:val="24"/>
        </w:rPr>
        <w:t xml:space="preserve"> contributions were received during the Great Give. </w:t>
      </w:r>
    </w:p>
    <w:p w:rsidR="006320B2" w:rsidRPr="00BB502E" w:rsidRDefault="00502628" w:rsidP="00BB502E">
      <w:pPr>
        <w:pStyle w:val="BodyText"/>
        <w:spacing w:after="80" w:line="360" w:lineRule="auto"/>
        <w:ind w:left="0" w:right="4" w:firstLine="720"/>
        <w:rPr>
          <w:rFonts w:ascii="Arial" w:hAnsi="Arial" w:cs="Arial"/>
          <w:sz w:val="24"/>
          <w:szCs w:val="24"/>
        </w:rPr>
      </w:pPr>
      <w:r>
        <w:rPr>
          <w:rFonts w:ascii="Arial" w:hAnsi="Arial" w:cs="Arial"/>
          <w:sz w:val="24"/>
          <w:szCs w:val="24"/>
        </w:rPr>
        <w:t>The day</w:t>
      </w:r>
      <w:r w:rsidR="00CA500D">
        <w:rPr>
          <w:rFonts w:ascii="Arial" w:hAnsi="Arial" w:cs="Arial"/>
          <w:sz w:val="24"/>
          <w:szCs w:val="24"/>
        </w:rPr>
        <w:t xml:space="preserve"> brough</w:t>
      </w:r>
      <w:r w:rsidR="00BC679C">
        <w:rPr>
          <w:rFonts w:ascii="Arial" w:hAnsi="Arial" w:cs="Arial"/>
          <w:sz w:val="24"/>
          <w:szCs w:val="24"/>
        </w:rPr>
        <w:t>t</w:t>
      </w:r>
      <w:r w:rsidR="00CA500D">
        <w:rPr>
          <w:rFonts w:ascii="Arial" w:hAnsi="Arial" w:cs="Arial"/>
          <w:sz w:val="24"/>
          <w:szCs w:val="24"/>
        </w:rPr>
        <w:t xml:space="preserve"> a number of new donors despite a lower amount of money raised from previous years.  “We aren’t surprised by the lower amount of money raised this year</w:t>
      </w:r>
      <w:r w:rsidR="00BC679C">
        <w:rPr>
          <w:rFonts w:ascii="Arial" w:hAnsi="Arial" w:cs="Arial"/>
          <w:sz w:val="24"/>
          <w:szCs w:val="24"/>
        </w:rPr>
        <w:t>”,</w:t>
      </w:r>
      <w:r w:rsidR="002559D7">
        <w:rPr>
          <w:rFonts w:ascii="Arial" w:hAnsi="Arial" w:cs="Arial"/>
          <w:sz w:val="24"/>
          <w:szCs w:val="24"/>
        </w:rPr>
        <w:t xml:space="preserve"> said Sharon Bisher</w:t>
      </w:r>
      <w:r>
        <w:rPr>
          <w:rFonts w:ascii="Arial" w:hAnsi="Arial" w:cs="Arial"/>
          <w:sz w:val="24"/>
          <w:szCs w:val="24"/>
        </w:rPr>
        <w:t>,</w:t>
      </w:r>
      <w:r w:rsidR="002559D7">
        <w:rPr>
          <w:rFonts w:ascii="Arial" w:hAnsi="Arial" w:cs="Arial"/>
          <w:sz w:val="24"/>
          <w:szCs w:val="24"/>
        </w:rPr>
        <w:t xml:space="preserve"> HCCF</w:t>
      </w:r>
      <w:r w:rsidR="00CA500D">
        <w:rPr>
          <w:rFonts w:ascii="Arial" w:hAnsi="Arial" w:cs="Arial"/>
          <w:sz w:val="24"/>
          <w:szCs w:val="24"/>
        </w:rPr>
        <w:t xml:space="preserve"> President</w:t>
      </w:r>
      <w:r w:rsidR="002559D7">
        <w:rPr>
          <w:rFonts w:ascii="Arial" w:hAnsi="Arial" w:cs="Arial"/>
          <w:sz w:val="24"/>
          <w:szCs w:val="24"/>
        </w:rPr>
        <w:t xml:space="preserve">.  </w:t>
      </w:r>
      <w:r w:rsidR="00CA500D">
        <w:rPr>
          <w:rFonts w:ascii="Arial" w:hAnsi="Arial" w:cs="Arial"/>
          <w:sz w:val="24"/>
          <w:szCs w:val="24"/>
        </w:rPr>
        <w:t xml:space="preserve"> </w:t>
      </w:r>
      <w:r w:rsidR="00BC679C">
        <w:rPr>
          <w:rFonts w:ascii="Arial" w:hAnsi="Arial" w:cs="Arial"/>
          <w:sz w:val="24"/>
          <w:szCs w:val="24"/>
        </w:rPr>
        <w:t>“</w:t>
      </w:r>
      <w:r w:rsidR="002559D7">
        <w:rPr>
          <w:rFonts w:ascii="Arial" w:hAnsi="Arial" w:cs="Arial"/>
          <w:sz w:val="24"/>
          <w:szCs w:val="24"/>
        </w:rPr>
        <w:t xml:space="preserve">With the unstable market and the changes in the tax </w:t>
      </w:r>
      <w:r w:rsidR="002559D7">
        <w:rPr>
          <w:rFonts w:ascii="Arial" w:hAnsi="Arial" w:cs="Arial"/>
          <w:sz w:val="24"/>
          <w:szCs w:val="24"/>
        </w:rPr>
        <w:lastRenderedPageBreak/>
        <w:t>laws, we ha</w:t>
      </w:r>
      <w:r w:rsidR="00F859BD">
        <w:rPr>
          <w:rFonts w:ascii="Arial" w:hAnsi="Arial" w:cs="Arial"/>
          <w:sz w:val="24"/>
          <w:szCs w:val="24"/>
        </w:rPr>
        <w:t>ve seen</w:t>
      </w:r>
      <w:bookmarkStart w:id="0" w:name="_GoBack"/>
      <w:bookmarkEnd w:id="0"/>
      <w:r w:rsidR="00F859BD">
        <w:rPr>
          <w:rFonts w:ascii="Arial" w:hAnsi="Arial" w:cs="Arial"/>
          <w:sz w:val="24"/>
          <w:szCs w:val="24"/>
        </w:rPr>
        <w:t xml:space="preserve"> trends of</w:t>
      </w:r>
      <w:r w:rsidR="002559D7">
        <w:rPr>
          <w:rFonts w:ascii="Arial" w:hAnsi="Arial" w:cs="Arial"/>
          <w:sz w:val="24"/>
          <w:szCs w:val="24"/>
        </w:rPr>
        <w:t xml:space="preserve"> giving less.  But they are still giving and we truly appreciate every one that has continued to give to all of these important agencies.”    </w:t>
      </w:r>
    </w:p>
    <w:p w:rsidR="00C947AE" w:rsidRPr="00BB502E" w:rsidRDefault="00C947AE" w:rsidP="00C947AE">
      <w:pPr>
        <w:pStyle w:val="BodyText"/>
        <w:spacing w:after="80" w:line="360" w:lineRule="auto"/>
        <w:ind w:left="0" w:right="4" w:firstLine="720"/>
        <w:rPr>
          <w:rFonts w:ascii="Arial" w:hAnsi="Arial" w:cs="Arial"/>
          <w:sz w:val="24"/>
          <w:szCs w:val="24"/>
        </w:rPr>
      </w:pPr>
      <w:r w:rsidRPr="00BB502E">
        <w:rPr>
          <w:rFonts w:ascii="Arial" w:hAnsi="Arial" w:cs="Arial"/>
          <w:sz w:val="24"/>
          <w:szCs w:val="24"/>
        </w:rPr>
        <w:t xml:space="preserve">The area non-profits that were directly involved in the Great Give are as follows: </w:t>
      </w:r>
      <w:r w:rsidR="002F1118" w:rsidRPr="00BB502E">
        <w:rPr>
          <w:rFonts w:ascii="Arial" w:hAnsi="Arial" w:cs="Arial"/>
          <w:sz w:val="24"/>
          <w:szCs w:val="24"/>
        </w:rPr>
        <w:t xml:space="preserve">Alpha Omega, </w:t>
      </w:r>
      <w:r w:rsidRPr="00BB502E">
        <w:rPr>
          <w:rFonts w:ascii="Arial" w:hAnsi="Arial" w:cs="Arial"/>
          <w:sz w:val="24"/>
          <w:szCs w:val="24"/>
        </w:rPr>
        <w:t>CAPA (Child Abuse Prevention and Awareness), Community Action Agency, Domestic Harmony, the Greater Hillsdale Humane Society</w:t>
      </w:r>
      <w:r w:rsidR="002F1118" w:rsidRPr="00BB502E">
        <w:rPr>
          <w:rFonts w:ascii="Arial" w:hAnsi="Arial" w:cs="Arial"/>
          <w:sz w:val="24"/>
          <w:szCs w:val="24"/>
        </w:rPr>
        <w:t xml:space="preserve">, Hillsdale County Community Foundation, </w:t>
      </w:r>
      <w:r w:rsidRPr="00BB502E">
        <w:rPr>
          <w:rFonts w:ascii="Arial" w:hAnsi="Arial" w:cs="Arial"/>
          <w:sz w:val="24"/>
          <w:szCs w:val="24"/>
        </w:rPr>
        <w:t xml:space="preserve">Hillsdale County Senior Services Center, Hospice of Hillsdale County, and St. Peter’s Free Clinic. The Hillsdale County Community Foundation sincerely thanks the community supporters who aided in furthering the mission of these organizations while maximizing the impact of their contributions during the Great Give event. </w:t>
      </w:r>
    </w:p>
    <w:p w:rsidR="00BB0C67" w:rsidRDefault="00C947AE" w:rsidP="00C947AE">
      <w:pPr>
        <w:spacing w:after="120" w:line="360" w:lineRule="auto"/>
        <w:ind w:right="4"/>
        <w:rPr>
          <w:rFonts w:ascii="Arial" w:hAnsi="Arial" w:cs="Arial"/>
        </w:rPr>
      </w:pPr>
      <w:r w:rsidRPr="00BB502E">
        <w:rPr>
          <w:rFonts w:ascii="Arial" w:hAnsi="Arial" w:cs="Arial"/>
        </w:rPr>
        <w:tab/>
        <w:t xml:space="preserve">The Hillsdale County Community Foundation was established in 1991 “For </w:t>
      </w:r>
      <w:r w:rsidRPr="00BB502E">
        <w:rPr>
          <w:rFonts w:ascii="Arial" w:hAnsi="Arial" w:cs="Arial"/>
          <w:b/>
          <w:bCs/>
        </w:rPr>
        <w:t>good</w:t>
      </w:r>
      <w:r w:rsidRPr="00BB502E">
        <w:rPr>
          <w:rFonts w:ascii="Arial" w:hAnsi="Arial" w:cs="Arial"/>
        </w:rPr>
        <w:t xml:space="preserve">. </w:t>
      </w:r>
      <w:proofErr w:type="spellStart"/>
      <w:r w:rsidRPr="00BB502E">
        <w:rPr>
          <w:rFonts w:ascii="Arial" w:hAnsi="Arial" w:cs="Arial"/>
        </w:rPr>
        <w:t xml:space="preserve">For </w:t>
      </w:r>
      <w:r w:rsidRPr="00BB502E">
        <w:rPr>
          <w:rFonts w:ascii="Arial" w:hAnsi="Arial" w:cs="Arial"/>
          <w:b/>
          <w:bCs/>
        </w:rPr>
        <w:t>ever</w:t>
      </w:r>
      <w:proofErr w:type="spellEnd"/>
      <w:r w:rsidRPr="00BB502E">
        <w:rPr>
          <w:rFonts w:ascii="Arial" w:hAnsi="Arial" w:cs="Arial"/>
        </w:rPr>
        <w:t xml:space="preserve">.”  As a community grant-making foundation, it provides seed money to organizations and institutions that have identified problems and have designed constructive action programs aimed at solutions. A majority of the Foundation’s grant making is focused on the areas of youth, leadership, philanthropy and volunteerism. </w:t>
      </w:r>
    </w:p>
    <w:p w:rsidR="00BB0C67" w:rsidRDefault="00BB0C67" w:rsidP="00BB0C67">
      <w:pPr>
        <w:spacing w:after="120" w:line="360" w:lineRule="auto"/>
        <w:ind w:right="4"/>
        <w:jc w:val="center"/>
        <w:rPr>
          <w:rFonts w:ascii="Arial" w:hAnsi="Arial" w:cs="Arial"/>
        </w:rPr>
      </w:pPr>
      <w:r>
        <w:rPr>
          <w:rFonts w:ascii="Arial" w:hAnsi="Arial" w:cs="Arial"/>
        </w:rPr>
        <w:t>#</w:t>
      </w:r>
    </w:p>
    <w:p w:rsidR="00BB0C67" w:rsidRDefault="00BB0C67" w:rsidP="00BB0C67">
      <w:pPr>
        <w:spacing w:after="120" w:line="360" w:lineRule="auto"/>
        <w:ind w:right="4"/>
        <w:jc w:val="center"/>
        <w:rPr>
          <w:rFonts w:ascii="Arial" w:hAnsi="Arial" w:cs="Arial"/>
        </w:rPr>
      </w:pPr>
    </w:p>
    <w:p w:rsidR="00BB0C67" w:rsidRDefault="00BB0C67" w:rsidP="00BB0C67">
      <w:pPr>
        <w:spacing w:after="120" w:line="360" w:lineRule="auto"/>
        <w:ind w:right="4"/>
        <w:rPr>
          <w:rFonts w:ascii="Arial" w:hAnsi="Arial" w:cs="Arial"/>
        </w:rPr>
      </w:pPr>
      <w:r>
        <w:rPr>
          <w:rFonts w:ascii="Arial" w:hAnsi="Arial" w:cs="Arial"/>
        </w:rPr>
        <w:t xml:space="preserve">Contact: </w:t>
      </w:r>
    </w:p>
    <w:p w:rsidR="00BB0C67" w:rsidRDefault="00BB0C67" w:rsidP="00BB0C67">
      <w:pPr>
        <w:spacing w:after="120" w:line="360" w:lineRule="auto"/>
        <w:ind w:right="4"/>
        <w:rPr>
          <w:rFonts w:ascii="Arial" w:hAnsi="Arial" w:cs="Arial"/>
        </w:rPr>
      </w:pPr>
      <w:r>
        <w:rPr>
          <w:rFonts w:ascii="Arial" w:hAnsi="Arial" w:cs="Arial"/>
        </w:rPr>
        <w:t>Sharon Bisher, President</w:t>
      </w:r>
    </w:p>
    <w:p w:rsidR="00BB0C67" w:rsidRDefault="00BB0C67" w:rsidP="00BB0C67">
      <w:pPr>
        <w:spacing w:after="120" w:line="360" w:lineRule="auto"/>
        <w:ind w:right="4"/>
        <w:rPr>
          <w:rFonts w:ascii="Arial" w:hAnsi="Arial" w:cs="Arial"/>
        </w:rPr>
      </w:pPr>
      <w:r>
        <w:rPr>
          <w:rFonts w:ascii="Arial" w:hAnsi="Arial" w:cs="Arial"/>
        </w:rPr>
        <w:t>Hillsdale County Community Foundation</w:t>
      </w:r>
    </w:p>
    <w:p w:rsidR="00BB0C67" w:rsidRPr="00BB502E" w:rsidRDefault="00BB0C67" w:rsidP="00BB0C67">
      <w:pPr>
        <w:spacing w:after="120" w:line="360" w:lineRule="auto"/>
        <w:ind w:right="4"/>
        <w:rPr>
          <w:rFonts w:ascii="Arial" w:hAnsi="Arial" w:cs="Arial"/>
        </w:rPr>
      </w:pPr>
      <w:r>
        <w:rPr>
          <w:rFonts w:ascii="Arial" w:hAnsi="Arial" w:cs="Arial"/>
        </w:rPr>
        <w:t>517.439.5101, s.bisher@abouthccf.org</w:t>
      </w:r>
    </w:p>
    <w:p w:rsidR="00DE182F" w:rsidRPr="00BB502E" w:rsidRDefault="00DE182F" w:rsidP="00DE182F">
      <w:pPr>
        <w:spacing w:after="120" w:line="360" w:lineRule="auto"/>
        <w:ind w:right="4"/>
        <w:jc w:val="center"/>
        <w:rPr>
          <w:rFonts w:ascii="Arial" w:hAnsi="Arial" w:cs="Arial"/>
        </w:rPr>
      </w:pPr>
      <w:r w:rsidRPr="00BB502E">
        <w:rPr>
          <w:rFonts w:ascii="Arial" w:hAnsi="Arial" w:cs="Arial"/>
          <w:noProof/>
        </w:rPr>
        <w:drawing>
          <wp:inline distT="0" distB="0" distL="0" distR="0">
            <wp:extent cx="4191000" cy="262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Great Give Agency Reps.JPG"/>
                    <pic:cNvPicPr/>
                  </pic:nvPicPr>
                  <pic:blipFill rotWithShape="1">
                    <a:blip r:embed="rId10" cstate="print">
                      <a:extLst>
                        <a:ext uri="{28A0092B-C50C-407E-A947-70E740481C1C}">
                          <a14:useLocalDpi xmlns:a14="http://schemas.microsoft.com/office/drawing/2010/main" val="0"/>
                        </a:ext>
                      </a:extLst>
                    </a:blip>
                    <a:srcRect l="7617" t="19532" r="6445" b="8594"/>
                    <a:stretch/>
                  </pic:blipFill>
                  <pic:spPr bwMode="auto">
                    <a:xfrm>
                      <a:off x="0" y="0"/>
                      <a:ext cx="4191000" cy="2628900"/>
                    </a:xfrm>
                    <a:prstGeom prst="rect">
                      <a:avLst/>
                    </a:prstGeom>
                    <a:ln>
                      <a:noFill/>
                    </a:ln>
                    <a:extLst>
                      <a:ext uri="{53640926-AAD7-44D8-BBD7-CCE9431645EC}">
                        <a14:shadowObscured xmlns:a14="http://schemas.microsoft.com/office/drawing/2010/main"/>
                      </a:ext>
                    </a:extLst>
                  </pic:spPr>
                </pic:pic>
              </a:graphicData>
            </a:graphic>
          </wp:inline>
        </w:drawing>
      </w:r>
    </w:p>
    <w:p w:rsidR="00C947AE" w:rsidRPr="00BB502E" w:rsidRDefault="00C947AE" w:rsidP="00B14593">
      <w:pPr>
        <w:pStyle w:val="BodyText"/>
        <w:spacing w:afterLines="20" w:after="48" w:line="360" w:lineRule="auto"/>
        <w:ind w:left="0" w:right="4" w:firstLine="720"/>
        <w:rPr>
          <w:rFonts w:ascii="Arial" w:hAnsi="Arial" w:cs="Arial"/>
          <w:sz w:val="24"/>
          <w:szCs w:val="24"/>
        </w:rPr>
      </w:pPr>
    </w:p>
    <w:p w:rsidR="00A33FC0" w:rsidRPr="00BB502E" w:rsidRDefault="00A33FC0" w:rsidP="00272926">
      <w:pPr>
        <w:pStyle w:val="BodyText3"/>
        <w:spacing w:afterLines="20" w:after="48" w:line="360" w:lineRule="auto"/>
        <w:rPr>
          <w:rFonts w:ascii="Arial" w:hAnsi="Arial" w:cs="Arial"/>
          <w:sz w:val="24"/>
          <w:szCs w:val="24"/>
        </w:rPr>
      </w:pPr>
    </w:p>
    <w:sectPr w:rsidR="00A33FC0" w:rsidRPr="00BB502E" w:rsidSect="00980F12">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838" w:rsidRDefault="008C6838" w:rsidP="00A33FC0">
      <w:r>
        <w:separator/>
      </w:r>
    </w:p>
  </w:endnote>
  <w:endnote w:type="continuationSeparator" w:id="0">
    <w:p w:rsidR="008C6838" w:rsidRDefault="008C6838" w:rsidP="00A3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C0" w:rsidRDefault="00A33FC0" w:rsidP="00A33FC0">
    <w:pPr>
      <w:pStyle w:val="Footer"/>
      <w:jc w:val="center"/>
    </w:pPr>
    <w:r>
      <w:rPr>
        <w:noProof/>
      </w:rPr>
      <w:drawing>
        <wp:inline distT="0" distB="0" distL="0" distR="0">
          <wp:extent cx="896112"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reditedCF_Seal_BK.jpg"/>
                  <pic:cNvPicPr/>
                </pic:nvPicPr>
                <pic:blipFill>
                  <a:blip r:embed="rId1">
                    <a:extLst>
                      <a:ext uri="{28A0092B-C50C-407E-A947-70E740481C1C}">
                        <a14:useLocalDpi xmlns:a14="http://schemas.microsoft.com/office/drawing/2010/main" val="0"/>
                      </a:ext>
                    </a:extLst>
                  </a:blip>
                  <a:stretch>
                    <a:fillRect/>
                  </a:stretch>
                </pic:blipFill>
                <pic:spPr>
                  <a:xfrm>
                    <a:off x="0" y="0"/>
                    <a:ext cx="896112" cy="914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838" w:rsidRDefault="008C6838" w:rsidP="00A33FC0">
      <w:r>
        <w:separator/>
      </w:r>
    </w:p>
  </w:footnote>
  <w:footnote w:type="continuationSeparator" w:id="0">
    <w:p w:rsidR="008C6838" w:rsidRDefault="008C6838" w:rsidP="00A33F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76097"/>
    <w:multiLevelType w:val="hybridMultilevel"/>
    <w:tmpl w:val="1D48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F2"/>
    <w:rsid w:val="00043FC7"/>
    <w:rsid w:val="000A77FC"/>
    <w:rsid w:val="000F303F"/>
    <w:rsid w:val="001A0209"/>
    <w:rsid w:val="001D62A6"/>
    <w:rsid w:val="001F094A"/>
    <w:rsid w:val="00207433"/>
    <w:rsid w:val="00227612"/>
    <w:rsid w:val="002559D7"/>
    <w:rsid w:val="00272926"/>
    <w:rsid w:val="002A3D3A"/>
    <w:rsid w:val="002F1118"/>
    <w:rsid w:val="00354458"/>
    <w:rsid w:val="00361AA4"/>
    <w:rsid w:val="00431EE3"/>
    <w:rsid w:val="004605A8"/>
    <w:rsid w:val="004803F7"/>
    <w:rsid w:val="004F5D49"/>
    <w:rsid w:val="00502628"/>
    <w:rsid w:val="00533B48"/>
    <w:rsid w:val="0055550A"/>
    <w:rsid w:val="006320B2"/>
    <w:rsid w:val="00692FFA"/>
    <w:rsid w:val="006C378C"/>
    <w:rsid w:val="006C6354"/>
    <w:rsid w:val="007A6151"/>
    <w:rsid w:val="008C6838"/>
    <w:rsid w:val="00904CA4"/>
    <w:rsid w:val="009154BA"/>
    <w:rsid w:val="0097114D"/>
    <w:rsid w:val="00980F12"/>
    <w:rsid w:val="009D01F2"/>
    <w:rsid w:val="00A02831"/>
    <w:rsid w:val="00A33FC0"/>
    <w:rsid w:val="00AB1B68"/>
    <w:rsid w:val="00B14593"/>
    <w:rsid w:val="00B273D5"/>
    <w:rsid w:val="00B77944"/>
    <w:rsid w:val="00B946D1"/>
    <w:rsid w:val="00BB0C67"/>
    <w:rsid w:val="00BB502E"/>
    <w:rsid w:val="00BC679C"/>
    <w:rsid w:val="00BC7E96"/>
    <w:rsid w:val="00BD57DD"/>
    <w:rsid w:val="00C947AE"/>
    <w:rsid w:val="00C9616B"/>
    <w:rsid w:val="00CA500D"/>
    <w:rsid w:val="00D17C4D"/>
    <w:rsid w:val="00D46D79"/>
    <w:rsid w:val="00DE182F"/>
    <w:rsid w:val="00DF2C98"/>
    <w:rsid w:val="00E2399D"/>
    <w:rsid w:val="00E364D7"/>
    <w:rsid w:val="00E36576"/>
    <w:rsid w:val="00E625CC"/>
    <w:rsid w:val="00E63395"/>
    <w:rsid w:val="00F8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A8C18"/>
  <w15:chartTrackingRefBased/>
  <w15:docId w15:val="{AFEBFB71-DF42-4FC5-8B1F-9ADD967E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7E96"/>
    <w:pPr>
      <w:keepNext/>
      <w:jc w:val="center"/>
      <w:outlineLvl w:val="0"/>
    </w:pPr>
    <w:rPr>
      <w:rFonts w:eastAsia="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946D1"/>
    <w:pPr>
      <w:framePr w:w="7920" w:h="1980" w:hRule="exact" w:hSpace="180" w:wrap="auto" w:hAnchor="page" w:xAlign="center" w:yAlign="bottom"/>
      <w:ind w:left="2880"/>
    </w:pPr>
    <w:rPr>
      <w:rFonts w:eastAsiaTheme="majorEastAsia" w:cstheme="majorBidi"/>
      <w:szCs w:val="24"/>
    </w:rPr>
  </w:style>
  <w:style w:type="paragraph" w:styleId="BodyText">
    <w:name w:val="Body Text"/>
    <w:basedOn w:val="Normal"/>
    <w:link w:val="BodyTextChar"/>
    <w:rsid w:val="009D01F2"/>
    <w:pPr>
      <w:spacing w:after="220" w:line="220" w:lineRule="atLeast"/>
      <w:ind w:left="840" w:right="-360"/>
    </w:pPr>
    <w:rPr>
      <w:rFonts w:eastAsia="Times New Roman" w:cs="Times New Roman"/>
      <w:sz w:val="20"/>
      <w:szCs w:val="20"/>
    </w:rPr>
  </w:style>
  <w:style w:type="character" w:customStyle="1" w:styleId="BodyTextChar">
    <w:name w:val="Body Text Char"/>
    <w:basedOn w:val="DefaultParagraphFont"/>
    <w:link w:val="BodyText"/>
    <w:rsid w:val="009D01F2"/>
    <w:rPr>
      <w:rFonts w:eastAsia="Times New Roman" w:cs="Times New Roman"/>
      <w:sz w:val="20"/>
      <w:szCs w:val="20"/>
    </w:rPr>
  </w:style>
  <w:style w:type="character" w:styleId="Hyperlink">
    <w:name w:val="Hyperlink"/>
    <w:basedOn w:val="DefaultParagraphFont"/>
    <w:rsid w:val="009D01F2"/>
    <w:rPr>
      <w:color w:val="0000FF"/>
      <w:u w:val="single"/>
    </w:rPr>
  </w:style>
  <w:style w:type="paragraph" w:customStyle="1" w:styleId="level1">
    <w:name w:val="_level1"/>
    <w:basedOn w:val="Normal"/>
    <w:rsid w:val="00A33FC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720" w:hanging="360"/>
    </w:pPr>
    <w:rPr>
      <w:rFonts w:eastAsia="Times New Roman" w:cs="Times New Roman"/>
      <w:szCs w:val="24"/>
    </w:rPr>
  </w:style>
  <w:style w:type="paragraph" w:styleId="BodyText3">
    <w:name w:val="Body Text 3"/>
    <w:basedOn w:val="Normal"/>
    <w:link w:val="BodyText3Char"/>
    <w:rsid w:val="00A33FC0"/>
    <w:pPr>
      <w:spacing w:after="120"/>
    </w:pPr>
    <w:rPr>
      <w:rFonts w:eastAsia="Times New Roman" w:cs="Times New Roman"/>
      <w:sz w:val="16"/>
      <w:szCs w:val="16"/>
    </w:rPr>
  </w:style>
  <w:style w:type="character" w:customStyle="1" w:styleId="BodyText3Char">
    <w:name w:val="Body Text 3 Char"/>
    <w:basedOn w:val="DefaultParagraphFont"/>
    <w:link w:val="BodyText3"/>
    <w:rsid w:val="00A33FC0"/>
    <w:rPr>
      <w:rFonts w:eastAsia="Times New Roman" w:cs="Times New Roman"/>
      <w:sz w:val="16"/>
      <w:szCs w:val="16"/>
    </w:rPr>
  </w:style>
  <w:style w:type="paragraph" w:styleId="Header">
    <w:name w:val="header"/>
    <w:basedOn w:val="Normal"/>
    <w:link w:val="HeaderChar"/>
    <w:uiPriority w:val="99"/>
    <w:unhideWhenUsed/>
    <w:rsid w:val="00A33FC0"/>
    <w:pPr>
      <w:tabs>
        <w:tab w:val="center" w:pos="4680"/>
        <w:tab w:val="right" w:pos="9360"/>
      </w:tabs>
    </w:pPr>
  </w:style>
  <w:style w:type="character" w:customStyle="1" w:styleId="HeaderChar">
    <w:name w:val="Header Char"/>
    <w:basedOn w:val="DefaultParagraphFont"/>
    <w:link w:val="Header"/>
    <w:uiPriority w:val="99"/>
    <w:rsid w:val="00A33FC0"/>
  </w:style>
  <w:style w:type="paragraph" w:styleId="Footer">
    <w:name w:val="footer"/>
    <w:basedOn w:val="Normal"/>
    <w:link w:val="FooterChar"/>
    <w:uiPriority w:val="99"/>
    <w:unhideWhenUsed/>
    <w:rsid w:val="00A33FC0"/>
    <w:pPr>
      <w:tabs>
        <w:tab w:val="center" w:pos="4680"/>
        <w:tab w:val="right" w:pos="9360"/>
      </w:tabs>
    </w:pPr>
  </w:style>
  <w:style w:type="character" w:customStyle="1" w:styleId="FooterChar">
    <w:name w:val="Footer Char"/>
    <w:basedOn w:val="DefaultParagraphFont"/>
    <w:link w:val="Footer"/>
    <w:uiPriority w:val="99"/>
    <w:rsid w:val="00A33FC0"/>
  </w:style>
  <w:style w:type="paragraph" w:styleId="BalloonText">
    <w:name w:val="Balloon Text"/>
    <w:basedOn w:val="Normal"/>
    <w:link w:val="BalloonTextChar"/>
    <w:uiPriority w:val="99"/>
    <w:semiHidden/>
    <w:unhideWhenUsed/>
    <w:rsid w:val="002A3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D3A"/>
    <w:rPr>
      <w:rFonts w:ascii="Segoe UI" w:hAnsi="Segoe UI" w:cs="Segoe UI"/>
      <w:sz w:val="18"/>
      <w:szCs w:val="18"/>
    </w:rPr>
  </w:style>
  <w:style w:type="paragraph" w:styleId="MessageHeader">
    <w:name w:val="Message Header"/>
    <w:basedOn w:val="BodyText"/>
    <w:link w:val="MessageHeaderChar"/>
    <w:rsid w:val="00BC7E96"/>
    <w:pPr>
      <w:keepLines/>
      <w:tabs>
        <w:tab w:val="left" w:pos="1560"/>
      </w:tabs>
      <w:spacing w:after="0" w:line="415" w:lineRule="atLeast"/>
      <w:ind w:left="1560" w:hanging="720"/>
    </w:pPr>
  </w:style>
  <w:style w:type="character" w:customStyle="1" w:styleId="MessageHeaderChar">
    <w:name w:val="Message Header Char"/>
    <w:basedOn w:val="DefaultParagraphFont"/>
    <w:link w:val="MessageHeader"/>
    <w:rsid w:val="00BC7E96"/>
    <w:rPr>
      <w:rFonts w:eastAsia="Times New Roman" w:cs="Times New Roman"/>
      <w:sz w:val="20"/>
      <w:szCs w:val="20"/>
    </w:rPr>
  </w:style>
  <w:style w:type="character" w:customStyle="1" w:styleId="Heading1Char">
    <w:name w:val="Heading 1 Char"/>
    <w:basedOn w:val="DefaultParagraphFont"/>
    <w:link w:val="Heading1"/>
    <w:rsid w:val="00BC7E96"/>
    <w:rPr>
      <w:rFonts w:eastAsia="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8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bouthccf.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42DE9-4420-47A0-B6F4-98A91906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Yoder</dc:creator>
  <cp:keywords/>
  <dc:description/>
  <cp:lastModifiedBy>Madalynn Beach</cp:lastModifiedBy>
  <cp:revision>7</cp:revision>
  <cp:lastPrinted>2018-11-29T13:19:00Z</cp:lastPrinted>
  <dcterms:created xsi:type="dcterms:W3CDTF">2018-11-29T13:29:00Z</dcterms:created>
  <dcterms:modified xsi:type="dcterms:W3CDTF">2018-11-29T15:01:00Z</dcterms:modified>
</cp:coreProperties>
</file>